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A0"/>
      </w:tblPr>
      <w:tblGrid>
        <w:gridCol w:w="8721"/>
      </w:tblGrid>
      <w:tr w:rsidR="00101A0A" w:rsidRPr="000110CC">
        <w:trPr>
          <w:trHeight w:val="2880"/>
          <w:jc w:val="center"/>
        </w:trPr>
        <w:tc>
          <w:tcPr>
            <w:tcW w:w="5000" w:type="pct"/>
          </w:tcPr>
          <w:p w:rsidR="00101A0A" w:rsidRDefault="00101A0A" w:rsidP="006E0A8B">
            <w:pPr>
              <w:pStyle w:val="NoSpacing"/>
              <w:jc w:val="center"/>
              <w:rPr>
                <w:rFonts w:ascii="Cambria" w:hAnsi="Cambria"/>
                <w:caps/>
              </w:rPr>
            </w:pPr>
            <w:r w:rsidRPr="00733E25">
              <w:rPr>
                <w:rFonts w:ascii="Cambria" w:hAnsi="Cambria"/>
                <w:caps/>
                <w:sz w:val="32"/>
                <w:szCs w:val="32"/>
              </w:rPr>
              <w:t>ST-CPCECh</w:t>
            </w:r>
          </w:p>
        </w:tc>
      </w:tr>
      <w:tr w:rsidR="00101A0A" w:rsidRPr="000110CC">
        <w:trPr>
          <w:trHeight w:val="1440"/>
          <w:jc w:val="center"/>
        </w:trPr>
        <w:tc>
          <w:tcPr>
            <w:tcW w:w="5000" w:type="pct"/>
            <w:tcBorders>
              <w:bottom w:val="single" w:sz="4" w:space="0" w:color="4F81BD"/>
            </w:tcBorders>
            <w:vAlign w:val="center"/>
          </w:tcPr>
          <w:p w:rsidR="00101A0A" w:rsidRDefault="00101A0A" w:rsidP="006E0A8B">
            <w:pPr>
              <w:pStyle w:val="NoSpacing"/>
              <w:jc w:val="center"/>
              <w:rPr>
                <w:rFonts w:ascii="Cambria" w:hAnsi="Cambria"/>
                <w:sz w:val="80"/>
                <w:szCs w:val="80"/>
              </w:rPr>
            </w:pPr>
            <w:r>
              <w:rPr>
                <w:rFonts w:ascii="Cambria" w:hAnsi="Cambria"/>
                <w:sz w:val="80"/>
                <w:szCs w:val="80"/>
              </w:rPr>
              <w:t>INFORME ESPECIAL</w:t>
            </w:r>
          </w:p>
        </w:tc>
      </w:tr>
      <w:tr w:rsidR="00101A0A" w:rsidRPr="000110CC">
        <w:trPr>
          <w:trHeight w:val="720"/>
          <w:jc w:val="center"/>
        </w:trPr>
        <w:tc>
          <w:tcPr>
            <w:tcW w:w="5000" w:type="pct"/>
            <w:tcBorders>
              <w:top w:val="single" w:sz="4" w:space="0" w:color="4F81BD"/>
            </w:tcBorders>
            <w:vAlign w:val="center"/>
          </w:tcPr>
          <w:p w:rsidR="00101A0A" w:rsidRDefault="00101A0A" w:rsidP="006E0A8B">
            <w:pPr>
              <w:pStyle w:val="NoSpacing"/>
              <w:jc w:val="center"/>
              <w:rPr>
                <w:rFonts w:ascii="Cambria" w:hAnsi="Cambria"/>
                <w:sz w:val="44"/>
                <w:szCs w:val="44"/>
              </w:rPr>
            </w:pPr>
            <w:r>
              <w:rPr>
                <w:rFonts w:ascii="Cambria" w:hAnsi="Cambria"/>
                <w:sz w:val="44"/>
                <w:szCs w:val="44"/>
              </w:rPr>
              <w:t>FLUJO DE FONDOS PROYECTADO</w:t>
            </w:r>
          </w:p>
          <w:p w:rsidR="00101A0A" w:rsidRDefault="00101A0A" w:rsidP="006E0A8B">
            <w:pPr>
              <w:pStyle w:val="NoSpacing"/>
              <w:jc w:val="center"/>
              <w:rPr>
                <w:rFonts w:ascii="Cambria" w:hAnsi="Cambria"/>
                <w:sz w:val="44"/>
                <w:szCs w:val="44"/>
              </w:rPr>
            </w:pPr>
            <w:r>
              <w:rPr>
                <w:rFonts w:ascii="Cambria" w:hAnsi="Cambria"/>
                <w:sz w:val="44"/>
                <w:szCs w:val="44"/>
              </w:rPr>
              <w:t xml:space="preserve"> PERSONAS FISICAS SIN CONTABILIDAD ORGANIZADA NI LIBROS RUBRICADOS</w:t>
            </w:r>
          </w:p>
        </w:tc>
      </w:tr>
      <w:tr w:rsidR="00101A0A" w:rsidRPr="000110CC">
        <w:trPr>
          <w:trHeight w:val="360"/>
          <w:jc w:val="center"/>
        </w:trPr>
        <w:tc>
          <w:tcPr>
            <w:tcW w:w="5000" w:type="pct"/>
            <w:vAlign w:val="center"/>
          </w:tcPr>
          <w:p w:rsidR="00101A0A" w:rsidRPr="000110CC" w:rsidRDefault="00101A0A">
            <w:pPr>
              <w:pStyle w:val="NoSpacing"/>
              <w:jc w:val="center"/>
            </w:pPr>
          </w:p>
        </w:tc>
      </w:tr>
      <w:tr w:rsidR="00101A0A" w:rsidRPr="000110CC">
        <w:trPr>
          <w:trHeight w:val="360"/>
          <w:jc w:val="center"/>
        </w:trPr>
        <w:tc>
          <w:tcPr>
            <w:tcW w:w="5000" w:type="pct"/>
            <w:vAlign w:val="center"/>
          </w:tcPr>
          <w:p w:rsidR="00101A0A" w:rsidRPr="000110CC" w:rsidRDefault="00101A0A">
            <w:pPr>
              <w:pStyle w:val="NoSpacing"/>
              <w:jc w:val="center"/>
              <w:rPr>
                <w:b/>
                <w:bCs/>
              </w:rPr>
            </w:pPr>
          </w:p>
        </w:tc>
      </w:tr>
      <w:tr w:rsidR="00101A0A" w:rsidRPr="000110CC">
        <w:trPr>
          <w:trHeight w:val="360"/>
          <w:jc w:val="center"/>
        </w:trPr>
        <w:tc>
          <w:tcPr>
            <w:tcW w:w="5000" w:type="pct"/>
            <w:vAlign w:val="center"/>
          </w:tcPr>
          <w:p w:rsidR="00101A0A" w:rsidRPr="000110CC" w:rsidRDefault="00101A0A">
            <w:pPr>
              <w:pStyle w:val="NoSpacing"/>
              <w:jc w:val="center"/>
              <w:rPr>
                <w:b/>
                <w:bCs/>
              </w:rPr>
            </w:pPr>
          </w:p>
        </w:tc>
      </w:tr>
    </w:tbl>
    <w:p w:rsidR="00101A0A" w:rsidRPr="004920C0" w:rsidRDefault="00101A0A">
      <w:pPr>
        <w:rPr>
          <w:sz w:val="32"/>
          <w:szCs w:val="32"/>
        </w:rPr>
      </w:pPr>
      <w:r w:rsidRPr="004920C0">
        <w:rPr>
          <w:sz w:val="32"/>
          <w:szCs w:val="32"/>
          <w:u w:val="single"/>
        </w:rPr>
        <w:t>CONSIDERA</w:t>
      </w:r>
      <w:r w:rsidRPr="004920C0">
        <w:rPr>
          <w:sz w:val="32"/>
          <w:szCs w:val="32"/>
        </w:rPr>
        <w:t>:</w:t>
      </w:r>
    </w:p>
    <w:p w:rsidR="00101A0A" w:rsidRDefault="00101A0A" w:rsidP="006B47A3">
      <w:pPr>
        <w:pStyle w:val="ListParagraph"/>
        <w:numPr>
          <w:ilvl w:val="0"/>
          <w:numId w:val="4"/>
        </w:numPr>
        <w:rPr>
          <w:sz w:val="28"/>
          <w:szCs w:val="28"/>
        </w:rPr>
      </w:pPr>
      <w:r>
        <w:rPr>
          <w:sz w:val="28"/>
          <w:szCs w:val="28"/>
        </w:rPr>
        <w:t>RT 37 – Capítulo VII “C” – Normas sobre Informes Especiales.</w:t>
      </w:r>
    </w:p>
    <w:p w:rsidR="00101A0A" w:rsidRPr="006B47A3" w:rsidRDefault="00101A0A" w:rsidP="00733E25">
      <w:pPr>
        <w:pStyle w:val="ListParagraph"/>
        <w:numPr>
          <w:ilvl w:val="0"/>
          <w:numId w:val="4"/>
        </w:numPr>
        <w:jc w:val="both"/>
        <w:rPr>
          <w:sz w:val="28"/>
          <w:szCs w:val="28"/>
        </w:rPr>
      </w:pPr>
      <w:r>
        <w:rPr>
          <w:sz w:val="28"/>
          <w:szCs w:val="28"/>
        </w:rPr>
        <w:t>Informe N° 15 CENCyA.</w:t>
      </w:r>
    </w:p>
    <w:p w:rsidR="00101A0A" w:rsidRDefault="00101A0A"/>
    <w:tbl>
      <w:tblPr>
        <w:tblpPr w:leftFromText="187" w:rightFromText="187" w:horzAnchor="margin" w:tblpXSpec="center" w:tblpYSpec="bottom"/>
        <w:tblW w:w="5000" w:type="pct"/>
        <w:tblLook w:val="00A0"/>
      </w:tblPr>
      <w:tblGrid>
        <w:gridCol w:w="8721"/>
      </w:tblGrid>
      <w:tr w:rsidR="00101A0A" w:rsidRPr="000110CC">
        <w:tc>
          <w:tcPr>
            <w:tcW w:w="5000" w:type="pct"/>
          </w:tcPr>
          <w:p w:rsidR="00101A0A" w:rsidRPr="000110CC" w:rsidRDefault="00101A0A" w:rsidP="00733E25">
            <w:pPr>
              <w:pStyle w:val="NoSpacing"/>
              <w:jc w:val="center"/>
            </w:pPr>
            <w:r w:rsidRPr="000110CC">
              <w:t>MODELO ORIENTATIVO – NO ES DE APLICACIÓN OBLIGATORIA.</w:t>
            </w:r>
          </w:p>
        </w:tc>
      </w:tr>
    </w:tbl>
    <w:p w:rsidR="00101A0A" w:rsidRPr="007026E3" w:rsidRDefault="00101A0A" w:rsidP="0043072A">
      <w:pPr>
        <w:ind w:left="708" w:firstLine="708"/>
        <w:jc w:val="center"/>
        <w:rPr>
          <w:rFonts w:ascii="Times New Roman" w:hAnsi="Times New Roman"/>
          <w:b/>
          <w:sz w:val="28"/>
          <w:szCs w:val="28"/>
        </w:rPr>
      </w:pPr>
      <w:r>
        <w:rPr>
          <w:rFonts w:ascii="Times New Roman" w:hAnsi="Times New Roman"/>
          <w:sz w:val="26"/>
          <w:szCs w:val="26"/>
        </w:rPr>
        <w:br w:type="page"/>
      </w:r>
      <w:r w:rsidRPr="007026E3">
        <w:rPr>
          <w:rFonts w:ascii="Times New Roman" w:hAnsi="Times New Roman"/>
          <w:b/>
          <w:sz w:val="26"/>
          <w:szCs w:val="26"/>
        </w:rPr>
        <w:t>INFORME ESPECIAL DE CONTADOR PÚBLICO S</w:t>
      </w:r>
      <w:r>
        <w:rPr>
          <w:rFonts w:ascii="Times New Roman" w:hAnsi="Times New Roman"/>
          <w:b/>
          <w:sz w:val="26"/>
          <w:szCs w:val="26"/>
        </w:rPr>
        <w:t>OBRE FLUJO DE FONDOS PROYECTADO</w:t>
      </w:r>
    </w:p>
    <w:p w:rsidR="00101A0A" w:rsidRDefault="00101A0A" w:rsidP="00913516">
      <w:pPr>
        <w:spacing w:line="240" w:lineRule="auto"/>
        <w:contextualSpacing/>
        <w:jc w:val="both"/>
        <w:rPr>
          <w:rFonts w:ascii="Times New Roman" w:hAnsi="Times New Roman"/>
          <w:sz w:val="26"/>
          <w:szCs w:val="26"/>
        </w:rPr>
      </w:pPr>
    </w:p>
    <w:p w:rsidR="00101A0A" w:rsidRDefault="00101A0A" w:rsidP="00913516">
      <w:pPr>
        <w:spacing w:line="240" w:lineRule="auto"/>
        <w:contextualSpacing/>
        <w:jc w:val="both"/>
        <w:rPr>
          <w:rFonts w:ascii="Times New Roman" w:hAnsi="Times New Roman"/>
          <w:sz w:val="26"/>
          <w:szCs w:val="26"/>
        </w:rPr>
      </w:pPr>
    </w:p>
    <w:p w:rsidR="00101A0A" w:rsidRDefault="00101A0A" w:rsidP="00913516">
      <w:pPr>
        <w:spacing w:line="240" w:lineRule="auto"/>
        <w:contextualSpacing/>
        <w:jc w:val="both"/>
        <w:rPr>
          <w:rFonts w:ascii="Times New Roman" w:hAnsi="Times New Roman"/>
          <w:sz w:val="26"/>
          <w:szCs w:val="26"/>
        </w:rPr>
      </w:pPr>
      <w:r>
        <w:rPr>
          <w:rFonts w:ascii="Times New Roman" w:hAnsi="Times New Roman"/>
          <w:sz w:val="26"/>
          <w:szCs w:val="26"/>
        </w:rPr>
        <w:t>Señor/a</w:t>
      </w:r>
    </w:p>
    <w:p w:rsidR="00101A0A" w:rsidRDefault="00101A0A" w:rsidP="00913516">
      <w:pPr>
        <w:spacing w:line="240" w:lineRule="auto"/>
        <w:contextualSpacing/>
        <w:jc w:val="both"/>
        <w:rPr>
          <w:rFonts w:ascii="Times New Roman" w:hAnsi="Times New Roman"/>
          <w:sz w:val="26"/>
          <w:szCs w:val="26"/>
        </w:rPr>
      </w:pPr>
      <w:r>
        <w:rPr>
          <w:rFonts w:ascii="Times New Roman" w:hAnsi="Times New Roman"/>
          <w:sz w:val="26"/>
          <w:szCs w:val="26"/>
        </w:rPr>
        <w:t>…………………….</w:t>
      </w:r>
    </w:p>
    <w:p w:rsidR="00101A0A" w:rsidRDefault="00101A0A" w:rsidP="00913516">
      <w:pPr>
        <w:spacing w:line="240" w:lineRule="auto"/>
        <w:contextualSpacing/>
        <w:jc w:val="both"/>
        <w:rPr>
          <w:rFonts w:ascii="Times New Roman" w:hAnsi="Times New Roman"/>
          <w:sz w:val="26"/>
          <w:szCs w:val="26"/>
        </w:rPr>
      </w:pPr>
      <w:r>
        <w:rPr>
          <w:rFonts w:ascii="Times New Roman" w:hAnsi="Times New Roman"/>
          <w:sz w:val="26"/>
          <w:szCs w:val="26"/>
        </w:rPr>
        <w:t>CUIT N°:…</w:t>
      </w:r>
    </w:p>
    <w:p w:rsidR="00101A0A" w:rsidRDefault="00101A0A" w:rsidP="00913516">
      <w:pPr>
        <w:spacing w:line="240" w:lineRule="auto"/>
        <w:contextualSpacing/>
        <w:jc w:val="both"/>
        <w:rPr>
          <w:rFonts w:ascii="Times New Roman" w:hAnsi="Times New Roman"/>
          <w:sz w:val="26"/>
          <w:szCs w:val="26"/>
        </w:rPr>
      </w:pPr>
      <w:r>
        <w:rPr>
          <w:rFonts w:ascii="Times New Roman" w:hAnsi="Times New Roman"/>
          <w:sz w:val="26"/>
          <w:szCs w:val="26"/>
        </w:rPr>
        <w:t>Domicilio real:……...</w:t>
      </w:r>
    </w:p>
    <w:p w:rsidR="00101A0A" w:rsidRDefault="00101A0A" w:rsidP="00913516">
      <w:pPr>
        <w:spacing w:line="240" w:lineRule="auto"/>
        <w:contextualSpacing/>
        <w:jc w:val="both"/>
        <w:rPr>
          <w:rFonts w:ascii="Times New Roman" w:hAnsi="Times New Roman"/>
          <w:sz w:val="26"/>
          <w:szCs w:val="26"/>
        </w:rPr>
      </w:pPr>
      <w:r>
        <w:rPr>
          <w:rFonts w:ascii="Times New Roman" w:hAnsi="Times New Roman"/>
          <w:sz w:val="26"/>
          <w:szCs w:val="26"/>
        </w:rPr>
        <w:t>Provincia del Chubut.</w:t>
      </w:r>
    </w:p>
    <w:p w:rsidR="00101A0A" w:rsidRDefault="00101A0A" w:rsidP="00913516">
      <w:pPr>
        <w:spacing w:line="240" w:lineRule="auto"/>
        <w:contextualSpacing/>
        <w:jc w:val="both"/>
        <w:rPr>
          <w:rFonts w:ascii="Times New Roman" w:hAnsi="Times New Roman"/>
          <w:sz w:val="26"/>
          <w:szCs w:val="26"/>
        </w:rPr>
      </w:pPr>
    </w:p>
    <w:p w:rsidR="00101A0A" w:rsidRDefault="00101A0A" w:rsidP="00913516">
      <w:pPr>
        <w:spacing w:line="240" w:lineRule="auto"/>
        <w:contextualSpacing/>
        <w:jc w:val="both"/>
        <w:rPr>
          <w:rFonts w:ascii="Times New Roman" w:hAnsi="Times New Roman"/>
          <w:sz w:val="26"/>
          <w:szCs w:val="26"/>
        </w:rPr>
      </w:pPr>
    </w:p>
    <w:p w:rsidR="00101A0A" w:rsidRDefault="00101A0A" w:rsidP="00913516">
      <w:pPr>
        <w:spacing w:line="240" w:lineRule="auto"/>
        <w:contextualSpacing/>
        <w:jc w:val="both"/>
        <w:rPr>
          <w:rFonts w:ascii="Times New Roman" w:hAnsi="Times New Roman"/>
          <w:b/>
          <w:sz w:val="26"/>
          <w:szCs w:val="26"/>
          <w:u w:val="single"/>
        </w:rPr>
      </w:pPr>
      <w:r>
        <w:rPr>
          <w:rFonts w:ascii="Times New Roman" w:hAnsi="Times New Roman"/>
          <w:b/>
          <w:sz w:val="26"/>
          <w:szCs w:val="26"/>
          <w:u w:val="single"/>
        </w:rPr>
        <w:t xml:space="preserve">1. </w:t>
      </w:r>
      <w:r w:rsidRPr="00881DA2">
        <w:rPr>
          <w:rFonts w:ascii="Times New Roman" w:hAnsi="Times New Roman"/>
          <w:b/>
          <w:sz w:val="26"/>
          <w:szCs w:val="26"/>
          <w:u w:val="single"/>
        </w:rPr>
        <w:t>Objeto del Encargo</w:t>
      </w:r>
    </w:p>
    <w:p w:rsidR="00101A0A" w:rsidRPr="00881DA2" w:rsidRDefault="00101A0A" w:rsidP="00913516">
      <w:pPr>
        <w:spacing w:line="240" w:lineRule="auto"/>
        <w:contextualSpacing/>
        <w:jc w:val="both"/>
        <w:rPr>
          <w:rFonts w:ascii="Times New Roman" w:hAnsi="Times New Roman"/>
          <w:b/>
          <w:sz w:val="26"/>
          <w:szCs w:val="26"/>
          <w:u w:val="single"/>
        </w:rPr>
      </w:pPr>
    </w:p>
    <w:p w:rsidR="00101A0A" w:rsidRPr="002A4B73" w:rsidRDefault="00101A0A" w:rsidP="00913516">
      <w:pPr>
        <w:spacing w:line="240" w:lineRule="auto"/>
        <w:contextualSpacing/>
        <w:jc w:val="both"/>
        <w:rPr>
          <w:rFonts w:ascii="Times New Roman" w:hAnsi="Times New Roman"/>
          <w:sz w:val="24"/>
          <w:szCs w:val="24"/>
        </w:rPr>
      </w:pPr>
      <w:r w:rsidRPr="002A4B73">
        <w:rPr>
          <w:rFonts w:ascii="Times New Roman" w:hAnsi="Times New Roman"/>
          <w:sz w:val="24"/>
          <w:szCs w:val="24"/>
        </w:rPr>
        <w:t>En mi carácter de Contador Público independiente, a su pedido, y para ser presentado ante</w:t>
      </w:r>
      <w:r w:rsidRPr="002A4B73">
        <w:rPr>
          <w:rStyle w:val="FootnoteReference"/>
          <w:rFonts w:ascii="Times New Roman" w:hAnsi="Times New Roman"/>
          <w:sz w:val="24"/>
          <w:szCs w:val="24"/>
        </w:rPr>
        <w:footnoteReference w:id="2"/>
      </w:r>
      <w:r w:rsidRPr="002A4B73">
        <w:rPr>
          <w:rFonts w:ascii="Times New Roman" w:hAnsi="Times New Roman"/>
          <w:sz w:val="24"/>
          <w:szCs w:val="24"/>
        </w:rPr>
        <w:t>[…], emito el presente Informe Especial s</w:t>
      </w:r>
      <w:r>
        <w:rPr>
          <w:rFonts w:ascii="Times New Roman" w:hAnsi="Times New Roman"/>
          <w:sz w:val="24"/>
          <w:szCs w:val="24"/>
        </w:rPr>
        <w:t xml:space="preserve">obre Flujo de Fondos Proyectado </w:t>
      </w:r>
      <w:r w:rsidRPr="002A4B73">
        <w:rPr>
          <w:rFonts w:ascii="Times New Roman" w:hAnsi="Times New Roman"/>
          <w:sz w:val="24"/>
          <w:szCs w:val="24"/>
        </w:rPr>
        <w:t>en relación con la información detallada</w:t>
      </w:r>
      <w:r>
        <w:rPr>
          <w:rFonts w:ascii="Times New Roman" w:hAnsi="Times New Roman"/>
          <w:sz w:val="24"/>
          <w:szCs w:val="24"/>
        </w:rPr>
        <w:t xml:space="preserve"> </w:t>
      </w:r>
      <w:r w:rsidRPr="002A4B73">
        <w:rPr>
          <w:rFonts w:ascii="Times New Roman" w:hAnsi="Times New Roman"/>
          <w:sz w:val="24"/>
          <w:szCs w:val="24"/>
        </w:rPr>
        <w:t>a continuación, la cuál ha sido firmada por mí al sólo efecto de su identificación con este Informe:</w:t>
      </w:r>
    </w:p>
    <w:p w:rsidR="00101A0A" w:rsidRPr="002A4B73" w:rsidRDefault="00101A0A" w:rsidP="00913516">
      <w:pPr>
        <w:spacing w:line="240" w:lineRule="auto"/>
        <w:contextualSpacing/>
        <w:jc w:val="both"/>
        <w:rPr>
          <w:rFonts w:ascii="Times New Roman" w:hAnsi="Times New Roman"/>
          <w:sz w:val="24"/>
          <w:szCs w:val="24"/>
        </w:rPr>
      </w:pPr>
    </w:p>
    <w:p w:rsidR="00101A0A" w:rsidRPr="00F65E37" w:rsidRDefault="00101A0A" w:rsidP="00F65E37">
      <w:pPr>
        <w:numPr>
          <w:ilvl w:val="1"/>
          <w:numId w:val="6"/>
        </w:numPr>
        <w:spacing w:line="240" w:lineRule="auto"/>
        <w:contextualSpacing/>
        <w:jc w:val="both"/>
        <w:rPr>
          <w:rFonts w:ascii="Times New Roman" w:hAnsi="Times New Roman"/>
          <w:sz w:val="24"/>
          <w:szCs w:val="24"/>
        </w:rPr>
      </w:pPr>
      <w:r w:rsidRPr="002A4B73">
        <w:rPr>
          <w:rFonts w:ascii="Times New Roman" w:hAnsi="Times New Roman"/>
          <w:sz w:val="24"/>
          <w:szCs w:val="24"/>
        </w:rPr>
        <w:t xml:space="preserve">Flujo de Fondos </w:t>
      </w:r>
      <w:r>
        <w:rPr>
          <w:rFonts w:ascii="Times New Roman" w:hAnsi="Times New Roman"/>
          <w:sz w:val="24"/>
          <w:szCs w:val="24"/>
        </w:rPr>
        <w:t xml:space="preserve">Proyectado </w:t>
      </w:r>
      <w:r w:rsidRPr="00F65E37">
        <w:rPr>
          <w:rFonts w:ascii="Times New Roman" w:hAnsi="Times New Roman"/>
          <w:sz w:val="24"/>
          <w:szCs w:val="24"/>
        </w:rPr>
        <w:t>por el período comprendido entre</w:t>
      </w:r>
      <w:r>
        <w:rPr>
          <w:rStyle w:val="FootnoteReference"/>
          <w:rFonts w:ascii="Times New Roman" w:hAnsi="Times New Roman"/>
          <w:sz w:val="24"/>
          <w:szCs w:val="24"/>
        </w:rPr>
        <w:footnoteReference w:id="3"/>
      </w:r>
      <w:r w:rsidRPr="00F65E37">
        <w:rPr>
          <w:rFonts w:ascii="Times New Roman" w:hAnsi="Times New Roman"/>
          <w:sz w:val="24"/>
          <w:szCs w:val="24"/>
        </w:rPr>
        <w:t xml:space="preserve"> […], correspondiente al</w:t>
      </w:r>
      <w:r>
        <w:rPr>
          <w:rFonts w:ascii="Times New Roman" w:hAnsi="Times New Roman"/>
          <w:sz w:val="24"/>
          <w:szCs w:val="24"/>
        </w:rPr>
        <w:t xml:space="preserve"> </w:t>
      </w:r>
      <w:r w:rsidRPr="00F65E37">
        <w:rPr>
          <w:rFonts w:ascii="Times New Roman" w:hAnsi="Times New Roman"/>
          <w:sz w:val="24"/>
          <w:szCs w:val="24"/>
        </w:rPr>
        <w:t>titular</w:t>
      </w:r>
      <w:r>
        <w:rPr>
          <w:rFonts w:ascii="Times New Roman" w:hAnsi="Times New Roman"/>
          <w:sz w:val="24"/>
          <w:szCs w:val="24"/>
        </w:rPr>
        <w:t xml:space="preserve"> </w:t>
      </w:r>
      <w:r w:rsidRPr="00F65E37">
        <w:rPr>
          <w:rFonts w:ascii="Times New Roman" w:hAnsi="Times New Roman"/>
          <w:sz w:val="24"/>
          <w:szCs w:val="24"/>
        </w:rPr>
        <w:t>Señor/a</w:t>
      </w:r>
      <w:r>
        <w:rPr>
          <w:rStyle w:val="FootnoteReference"/>
          <w:rFonts w:ascii="Times New Roman" w:hAnsi="Times New Roman"/>
          <w:sz w:val="24"/>
          <w:szCs w:val="24"/>
        </w:rPr>
        <w:footnoteReference w:id="4"/>
      </w:r>
      <w:r w:rsidRPr="00F65E37">
        <w:rPr>
          <w:rFonts w:ascii="Times New Roman" w:hAnsi="Times New Roman"/>
          <w:sz w:val="24"/>
          <w:szCs w:val="24"/>
        </w:rPr>
        <w:t xml:space="preserve"> […] CUIT N°</w:t>
      </w:r>
      <w:r>
        <w:rPr>
          <w:rStyle w:val="FootnoteReference"/>
          <w:rFonts w:ascii="Times New Roman" w:hAnsi="Times New Roman"/>
          <w:sz w:val="24"/>
          <w:szCs w:val="24"/>
        </w:rPr>
        <w:footnoteReference w:id="5"/>
      </w:r>
      <w:r w:rsidRPr="00F65E37">
        <w:rPr>
          <w:rFonts w:ascii="Times New Roman" w:hAnsi="Times New Roman"/>
          <w:sz w:val="24"/>
          <w:szCs w:val="24"/>
        </w:rPr>
        <w:t xml:space="preserve"> […].</w:t>
      </w:r>
    </w:p>
    <w:p w:rsidR="00101A0A" w:rsidRPr="002A4B73" w:rsidRDefault="00101A0A" w:rsidP="00DC0F42">
      <w:pPr>
        <w:spacing w:line="240" w:lineRule="auto"/>
        <w:contextualSpacing/>
        <w:jc w:val="both"/>
        <w:rPr>
          <w:rFonts w:ascii="Times New Roman" w:hAnsi="Times New Roman"/>
          <w:sz w:val="24"/>
          <w:szCs w:val="24"/>
        </w:rPr>
      </w:pPr>
      <w:r w:rsidRPr="002A4B73">
        <w:rPr>
          <w:rFonts w:ascii="Times New Roman" w:hAnsi="Times New Roman"/>
          <w:sz w:val="24"/>
          <w:szCs w:val="24"/>
        </w:rPr>
        <w:t>1.2 Notas complementarias.</w:t>
      </w:r>
    </w:p>
    <w:p w:rsidR="00101A0A" w:rsidRDefault="00101A0A" w:rsidP="00913516">
      <w:pPr>
        <w:spacing w:line="240" w:lineRule="auto"/>
        <w:contextualSpacing/>
        <w:jc w:val="both"/>
        <w:rPr>
          <w:rFonts w:ascii="Times New Roman" w:hAnsi="Times New Roman"/>
          <w:sz w:val="26"/>
          <w:szCs w:val="26"/>
        </w:rPr>
      </w:pPr>
    </w:p>
    <w:p w:rsidR="00101A0A" w:rsidRPr="00393254" w:rsidRDefault="00101A0A" w:rsidP="00393254">
      <w:pPr>
        <w:spacing w:line="240" w:lineRule="auto"/>
        <w:jc w:val="both"/>
        <w:rPr>
          <w:rFonts w:ascii="Times New Roman" w:hAnsi="Times New Roman"/>
          <w:b/>
          <w:sz w:val="26"/>
          <w:szCs w:val="26"/>
          <w:u w:val="single"/>
        </w:rPr>
      </w:pPr>
      <w:r>
        <w:rPr>
          <w:rFonts w:ascii="Times New Roman" w:hAnsi="Times New Roman"/>
          <w:b/>
          <w:sz w:val="26"/>
          <w:szCs w:val="26"/>
          <w:u w:val="single"/>
        </w:rPr>
        <w:t>2. Responsabilidad del Titular</w:t>
      </w:r>
    </w:p>
    <w:p w:rsidR="00101A0A" w:rsidRDefault="00101A0A" w:rsidP="00A076EA">
      <w:pPr>
        <w:spacing w:line="240" w:lineRule="auto"/>
        <w:jc w:val="both"/>
        <w:rPr>
          <w:rFonts w:ascii="Times New Roman" w:hAnsi="Times New Roman"/>
          <w:sz w:val="24"/>
          <w:szCs w:val="24"/>
        </w:rPr>
      </w:pPr>
      <w:r w:rsidRPr="002A4B73">
        <w:rPr>
          <w:rFonts w:ascii="Times New Roman" w:hAnsi="Times New Roman"/>
          <w:sz w:val="24"/>
          <w:szCs w:val="24"/>
        </w:rPr>
        <w:t>El titular es responsable por dicho pronóstico financiero, incluyendo los supuestos consignados en notas complementarias, sobre los cuales el mismo está basado. Estas hipótesis, premisas y/o estimaciones son definidas por el titular y representan su visión del futuro respecto del comportamiento financiero que tendrán sus actividades.</w:t>
      </w:r>
    </w:p>
    <w:p w:rsidR="00101A0A" w:rsidRPr="002A4B73" w:rsidRDefault="00101A0A" w:rsidP="00A076EA">
      <w:pPr>
        <w:spacing w:line="240" w:lineRule="auto"/>
        <w:jc w:val="both"/>
        <w:rPr>
          <w:rFonts w:ascii="Times New Roman" w:hAnsi="Times New Roman"/>
          <w:sz w:val="24"/>
          <w:szCs w:val="24"/>
        </w:rPr>
      </w:pPr>
    </w:p>
    <w:p w:rsidR="00101A0A" w:rsidRPr="00393254" w:rsidRDefault="00101A0A" w:rsidP="00393254">
      <w:pPr>
        <w:spacing w:line="240" w:lineRule="auto"/>
        <w:jc w:val="both"/>
        <w:rPr>
          <w:rFonts w:ascii="Times New Roman" w:hAnsi="Times New Roman"/>
          <w:b/>
          <w:sz w:val="26"/>
          <w:szCs w:val="26"/>
          <w:u w:val="single"/>
        </w:rPr>
      </w:pPr>
      <w:r>
        <w:rPr>
          <w:rFonts w:ascii="Times New Roman" w:hAnsi="Times New Roman"/>
          <w:b/>
          <w:sz w:val="26"/>
          <w:szCs w:val="26"/>
          <w:u w:val="single"/>
        </w:rPr>
        <w:t>3. Responsabilidad del Contador Público</w:t>
      </w:r>
    </w:p>
    <w:p w:rsidR="00101A0A" w:rsidRDefault="00101A0A" w:rsidP="002A4B73">
      <w:pPr>
        <w:spacing w:line="240" w:lineRule="auto"/>
        <w:contextualSpacing/>
        <w:jc w:val="both"/>
        <w:rPr>
          <w:rFonts w:ascii="Times New Roman" w:hAnsi="Times New Roman"/>
          <w:sz w:val="24"/>
          <w:szCs w:val="24"/>
        </w:rPr>
      </w:pPr>
      <w:r w:rsidRPr="002A4B73">
        <w:rPr>
          <w:rFonts w:ascii="Times New Roman" w:hAnsi="Times New Roman"/>
          <w:sz w:val="24"/>
          <w:szCs w:val="24"/>
        </w:rPr>
        <w:t xml:space="preserve">Mi responsabilidad consiste en la emisión del presente informe especial, basado en mi tarea profesional desarrollada conforme con lo dispuesto por las normas profesionales aprobadas por el Consejo Profesional de Ciencias Económicas del Chubut, que prescriben la aplicación de ciertos procedimientos necesarios para corroborar la eficacia de la información suministrada por el titular respecto </w:t>
      </w:r>
      <w:r>
        <w:rPr>
          <w:rFonts w:ascii="Times New Roman" w:hAnsi="Times New Roman"/>
          <w:sz w:val="24"/>
          <w:szCs w:val="24"/>
        </w:rPr>
        <w:t xml:space="preserve">las premisas o supuestos y </w:t>
      </w:r>
      <w:r w:rsidRPr="002A4B73">
        <w:rPr>
          <w:rFonts w:ascii="Times New Roman" w:hAnsi="Times New Roman"/>
          <w:sz w:val="24"/>
          <w:szCs w:val="24"/>
        </w:rPr>
        <w:t>los criterios que conforman el marco de cumplimiento.</w:t>
      </w:r>
      <w:r>
        <w:rPr>
          <w:rFonts w:ascii="Times New Roman" w:hAnsi="Times New Roman"/>
          <w:sz w:val="24"/>
          <w:szCs w:val="24"/>
        </w:rPr>
        <w:t xml:space="preserve"> </w:t>
      </w:r>
      <w:r w:rsidRPr="002A4B73">
        <w:rPr>
          <w:rFonts w:ascii="Times New Roman" w:hAnsi="Times New Roman"/>
          <w:sz w:val="24"/>
          <w:szCs w:val="24"/>
        </w:rPr>
        <w:t>Los procedimientos aplicados que se detallan en el apartado siguiente, han sido aplicados sobre registros y documentación que me fuera suministrado por el titular bajo la premisa que la misma es precisa, completa, legítima y libre de fraudes y otros actos ilegales, para lo que he tenido en cuenta su apariencia y estructura formal.</w:t>
      </w:r>
    </w:p>
    <w:p w:rsidR="00101A0A" w:rsidRDefault="00101A0A" w:rsidP="00E01098">
      <w:pPr>
        <w:spacing w:line="240" w:lineRule="auto"/>
        <w:jc w:val="both"/>
        <w:rPr>
          <w:rFonts w:ascii="Times New Roman" w:hAnsi="Times New Roman"/>
          <w:b/>
          <w:sz w:val="26"/>
          <w:szCs w:val="26"/>
          <w:u w:val="single"/>
        </w:rPr>
      </w:pPr>
      <w:r>
        <w:rPr>
          <w:rFonts w:ascii="Times New Roman" w:hAnsi="Times New Roman"/>
          <w:b/>
          <w:sz w:val="26"/>
          <w:szCs w:val="26"/>
          <w:u w:val="single"/>
        </w:rPr>
        <w:t>4. Tarea profesional</w:t>
      </w:r>
    </w:p>
    <w:p w:rsidR="00101A0A" w:rsidRPr="002A4B73" w:rsidRDefault="00101A0A" w:rsidP="00E01098">
      <w:pPr>
        <w:spacing w:line="240" w:lineRule="auto"/>
        <w:jc w:val="both"/>
        <w:rPr>
          <w:rFonts w:ascii="Times New Roman" w:hAnsi="Times New Roman"/>
          <w:sz w:val="24"/>
          <w:szCs w:val="24"/>
        </w:rPr>
      </w:pPr>
      <w:r w:rsidRPr="002A4B73">
        <w:rPr>
          <w:rFonts w:ascii="Times New Roman" w:hAnsi="Times New Roman"/>
          <w:sz w:val="24"/>
          <w:szCs w:val="24"/>
        </w:rPr>
        <w:t>Mi tarea profesional se limitó a:</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101A0A" w:rsidRDefault="00101A0A" w:rsidP="00E01098">
      <w:pPr>
        <w:spacing w:line="240" w:lineRule="auto"/>
        <w:jc w:val="both"/>
        <w:rPr>
          <w:rFonts w:ascii="Times New Roman" w:hAnsi="Times New Roman"/>
          <w:sz w:val="26"/>
          <w:szCs w:val="26"/>
        </w:rPr>
      </w:pPr>
      <w:r>
        <w:rPr>
          <w:rFonts w:ascii="Times New Roman" w:hAnsi="Times New Roman"/>
          <w:sz w:val="26"/>
          <w:szCs w:val="26"/>
        </w:rPr>
        <w:t>--------------------------------------------------------------------------------------------------</w:t>
      </w:r>
    </w:p>
    <w:p w:rsidR="00101A0A" w:rsidRDefault="00101A0A" w:rsidP="009B6FC9">
      <w:pPr>
        <w:spacing w:line="240" w:lineRule="auto"/>
        <w:contextualSpacing/>
        <w:jc w:val="both"/>
        <w:rPr>
          <w:rFonts w:ascii="Times New Roman" w:hAnsi="Times New Roman"/>
          <w:i/>
          <w:sz w:val="24"/>
          <w:szCs w:val="24"/>
        </w:rPr>
      </w:pPr>
      <w:r>
        <w:rPr>
          <w:rFonts w:ascii="Times New Roman" w:hAnsi="Times New Roman"/>
          <w:i/>
          <w:sz w:val="24"/>
          <w:szCs w:val="24"/>
        </w:rPr>
        <w:t>Comprobar facturación, notas de débito y crédito, recibos de cobro mensuales.</w:t>
      </w:r>
    </w:p>
    <w:p w:rsidR="00101A0A" w:rsidRPr="00662BED" w:rsidRDefault="00101A0A" w:rsidP="009B6FC9">
      <w:pPr>
        <w:spacing w:line="240" w:lineRule="auto"/>
        <w:contextualSpacing/>
        <w:jc w:val="both"/>
        <w:rPr>
          <w:rFonts w:ascii="Times New Roman" w:hAnsi="Times New Roman"/>
          <w:i/>
          <w:sz w:val="24"/>
          <w:szCs w:val="24"/>
        </w:rPr>
      </w:pPr>
      <w:r w:rsidRPr="00662BED">
        <w:rPr>
          <w:rFonts w:ascii="Times New Roman" w:hAnsi="Times New Roman"/>
          <w:i/>
          <w:sz w:val="24"/>
          <w:szCs w:val="24"/>
        </w:rPr>
        <w:t>Cotejar los totales mensuales de débitos y créditos en la cuenta bancaria con totales mensuales de subdiarios no rubricados de IVA Ventas y Compras.</w:t>
      </w:r>
    </w:p>
    <w:p w:rsidR="00101A0A" w:rsidRPr="00662BED" w:rsidRDefault="00101A0A" w:rsidP="009B6FC9">
      <w:pPr>
        <w:spacing w:line="240" w:lineRule="auto"/>
        <w:contextualSpacing/>
        <w:jc w:val="both"/>
        <w:rPr>
          <w:rFonts w:ascii="Times New Roman" w:hAnsi="Times New Roman"/>
          <w:i/>
          <w:sz w:val="24"/>
          <w:szCs w:val="24"/>
        </w:rPr>
      </w:pPr>
      <w:r w:rsidRPr="00662BED">
        <w:rPr>
          <w:rFonts w:ascii="Times New Roman" w:hAnsi="Times New Roman"/>
          <w:i/>
          <w:sz w:val="24"/>
          <w:szCs w:val="24"/>
        </w:rPr>
        <w:t>Constatar plazos de contratos celebrados por locaciones de obra y/o servicios respecto ingresos por ventas proyectados.</w:t>
      </w:r>
    </w:p>
    <w:p w:rsidR="00101A0A" w:rsidRPr="00662BED" w:rsidRDefault="00101A0A" w:rsidP="009B6FC9">
      <w:pPr>
        <w:spacing w:line="240" w:lineRule="auto"/>
        <w:contextualSpacing/>
        <w:jc w:val="both"/>
        <w:rPr>
          <w:rFonts w:ascii="Times New Roman" w:hAnsi="Times New Roman"/>
          <w:i/>
          <w:sz w:val="24"/>
          <w:szCs w:val="24"/>
        </w:rPr>
      </w:pPr>
      <w:r w:rsidRPr="00662BED">
        <w:rPr>
          <w:rFonts w:ascii="Times New Roman" w:hAnsi="Times New Roman"/>
          <w:i/>
          <w:sz w:val="24"/>
          <w:szCs w:val="24"/>
        </w:rPr>
        <w:t>Cotejar información de pagos de remuneraciones, aportes y contribuciones, con las DDJJ F931 AFIP.</w:t>
      </w:r>
    </w:p>
    <w:p w:rsidR="00101A0A" w:rsidRPr="00662BED" w:rsidRDefault="00101A0A" w:rsidP="009B6FC9">
      <w:pPr>
        <w:spacing w:line="240" w:lineRule="auto"/>
        <w:contextualSpacing/>
        <w:jc w:val="both"/>
        <w:rPr>
          <w:rFonts w:ascii="Times New Roman" w:hAnsi="Times New Roman"/>
          <w:i/>
          <w:sz w:val="24"/>
          <w:szCs w:val="24"/>
        </w:rPr>
      </w:pPr>
      <w:r w:rsidRPr="00662BED">
        <w:rPr>
          <w:rFonts w:ascii="Times New Roman" w:hAnsi="Times New Roman"/>
          <w:i/>
          <w:sz w:val="24"/>
          <w:szCs w:val="24"/>
        </w:rPr>
        <w:t>Comprobaciones para determinar pagos por gastos operativos estructurales y pagos por gastos operativos/inversiones/financiaciones eventuales o estacionales.</w:t>
      </w:r>
    </w:p>
    <w:p w:rsidR="00101A0A" w:rsidRPr="00662BED" w:rsidRDefault="00101A0A" w:rsidP="009B6FC9">
      <w:pPr>
        <w:spacing w:line="240" w:lineRule="auto"/>
        <w:contextualSpacing/>
        <w:jc w:val="both"/>
        <w:rPr>
          <w:rFonts w:ascii="Times New Roman" w:hAnsi="Times New Roman"/>
          <w:i/>
          <w:sz w:val="24"/>
          <w:szCs w:val="24"/>
        </w:rPr>
      </w:pPr>
      <w:r w:rsidRPr="00662BED">
        <w:rPr>
          <w:rFonts w:ascii="Times New Roman" w:hAnsi="Times New Roman"/>
          <w:i/>
          <w:sz w:val="24"/>
          <w:szCs w:val="24"/>
        </w:rPr>
        <w:t>Constatar importes y plazos facilidades de pago AFIP y Acuerdos por Deudas Bancarias en relación a declaración de pagos proyectados.</w:t>
      </w:r>
    </w:p>
    <w:p w:rsidR="00101A0A" w:rsidRPr="00662BED" w:rsidRDefault="00101A0A" w:rsidP="009B6FC9">
      <w:pPr>
        <w:spacing w:line="240" w:lineRule="auto"/>
        <w:contextualSpacing/>
        <w:jc w:val="both"/>
        <w:rPr>
          <w:rFonts w:ascii="Times New Roman" w:hAnsi="Times New Roman"/>
          <w:i/>
          <w:sz w:val="24"/>
          <w:szCs w:val="24"/>
        </w:rPr>
      </w:pPr>
      <w:r w:rsidRPr="00662BED">
        <w:rPr>
          <w:rFonts w:ascii="Times New Roman" w:hAnsi="Times New Roman"/>
          <w:i/>
          <w:sz w:val="24"/>
          <w:szCs w:val="24"/>
        </w:rPr>
        <w:t>Comprobaciones matemáticas sobre las premisas aplicadas en la proyección de fondos.</w:t>
      </w:r>
    </w:p>
    <w:p w:rsidR="00101A0A" w:rsidRPr="00662BED" w:rsidRDefault="00101A0A" w:rsidP="009B6FC9">
      <w:pPr>
        <w:spacing w:line="240" w:lineRule="auto"/>
        <w:contextualSpacing/>
        <w:jc w:val="both"/>
        <w:rPr>
          <w:rFonts w:ascii="Times New Roman" w:hAnsi="Times New Roman"/>
          <w:sz w:val="24"/>
          <w:szCs w:val="24"/>
        </w:rPr>
      </w:pPr>
      <w:r w:rsidRPr="00662BED">
        <w:rPr>
          <w:rFonts w:ascii="Times New Roman" w:hAnsi="Times New Roman"/>
          <w:sz w:val="24"/>
          <w:szCs w:val="24"/>
        </w:rPr>
        <w:t>--------------------------------------------------------------------------------------------------</w:t>
      </w:r>
    </w:p>
    <w:p w:rsidR="00101A0A" w:rsidRPr="00662BED" w:rsidRDefault="00101A0A" w:rsidP="009B6FC9">
      <w:pPr>
        <w:spacing w:line="240" w:lineRule="auto"/>
        <w:contextualSpacing/>
        <w:jc w:val="both"/>
        <w:rPr>
          <w:rFonts w:ascii="Times New Roman" w:hAnsi="Times New Roman"/>
          <w:sz w:val="24"/>
          <w:szCs w:val="24"/>
        </w:rPr>
      </w:pPr>
    </w:p>
    <w:p w:rsidR="00101A0A" w:rsidRPr="00662BED" w:rsidRDefault="00101A0A" w:rsidP="00E01098">
      <w:pPr>
        <w:spacing w:line="240" w:lineRule="auto"/>
        <w:jc w:val="both"/>
        <w:rPr>
          <w:rFonts w:ascii="Times New Roman" w:hAnsi="Times New Roman"/>
          <w:sz w:val="24"/>
          <w:szCs w:val="24"/>
        </w:rPr>
      </w:pPr>
      <w:r w:rsidRPr="00662BED">
        <w:rPr>
          <w:rFonts w:ascii="Times New Roman" w:hAnsi="Times New Roman"/>
          <w:sz w:val="24"/>
          <w:szCs w:val="24"/>
        </w:rPr>
        <w:t>Debo destacar que mi trabajo profesional no consistió en realizar un examen de auditoría</w:t>
      </w:r>
      <w:r>
        <w:rPr>
          <w:rFonts w:ascii="Times New Roman" w:hAnsi="Times New Roman"/>
          <w:sz w:val="24"/>
          <w:szCs w:val="24"/>
        </w:rPr>
        <w:t xml:space="preserve"> u otro tipo de aseguramiento.</w:t>
      </w:r>
      <w:bookmarkStart w:id="0" w:name="_GoBack"/>
      <w:bookmarkEnd w:id="0"/>
      <w:r>
        <w:rPr>
          <w:rFonts w:ascii="Times New Roman" w:hAnsi="Times New Roman"/>
          <w:sz w:val="24"/>
          <w:szCs w:val="24"/>
        </w:rPr>
        <w:t xml:space="preserve"> </w:t>
      </w:r>
      <w:r w:rsidRPr="00FB3C94">
        <w:rPr>
          <w:rFonts w:ascii="Times New Roman" w:hAnsi="Times New Roman"/>
          <w:sz w:val="24"/>
          <w:szCs w:val="24"/>
        </w:rPr>
        <w:t>Los procedimientos deta</w:t>
      </w:r>
      <w:r>
        <w:rPr>
          <w:rFonts w:ascii="Times New Roman" w:hAnsi="Times New Roman"/>
          <w:sz w:val="24"/>
          <w:szCs w:val="24"/>
        </w:rPr>
        <w:t>llados</w:t>
      </w:r>
      <w:r w:rsidRPr="00FB3C94">
        <w:rPr>
          <w:rFonts w:ascii="Times New Roman" w:hAnsi="Times New Roman"/>
          <w:sz w:val="24"/>
          <w:szCs w:val="24"/>
        </w:rPr>
        <w:t xml:space="preserve"> han sido aplicados sobre registros y documentación que me fue suministrado por el titular </w:t>
      </w:r>
      <w:r w:rsidRPr="00662BED">
        <w:rPr>
          <w:rFonts w:ascii="Times New Roman" w:hAnsi="Times New Roman"/>
          <w:sz w:val="24"/>
          <w:szCs w:val="24"/>
        </w:rPr>
        <w:t>con el objeto de expresar una opinión profesional acerca de la información antes mencionada.</w:t>
      </w:r>
    </w:p>
    <w:p w:rsidR="00101A0A" w:rsidRDefault="00101A0A" w:rsidP="00E01098">
      <w:pPr>
        <w:spacing w:line="240" w:lineRule="auto"/>
        <w:jc w:val="both"/>
        <w:rPr>
          <w:rFonts w:ascii="Times New Roman" w:hAnsi="Times New Roman"/>
          <w:b/>
          <w:sz w:val="26"/>
          <w:szCs w:val="26"/>
          <w:u w:val="single"/>
        </w:rPr>
      </w:pPr>
      <w:r>
        <w:rPr>
          <w:rFonts w:ascii="Times New Roman" w:hAnsi="Times New Roman"/>
          <w:b/>
          <w:sz w:val="26"/>
          <w:szCs w:val="26"/>
          <w:u w:val="single"/>
        </w:rPr>
        <w:t xml:space="preserve">3. </w:t>
      </w:r>
      <w:r w:rsidRPr="004C71F5">
        <w:rPr>
          <w:rFonts w:ascii="Times New Roman" w:hAnsi="Times New Roman"/>
          <w:b/>
          <w:sz w:val="26"/>
          <w:szCs w:val="26"/>
          <w:u w:val="single"/>
        </w:rPr>
        <w:t>Manifestación Profesional</w:t>
      </w:r>
    </w:p>
    <w:p w:rsidR="00101A0A" w:rsidRPr="00662BED" w:rsidRDefault="00101A0A" w:rsidP="00E01098">
      <w:pPr>
        <w:spacing w:line="240" w:lineRule="auto"/>
        <w:jc w:val="both"/>
        <w:rPr>
          <w:rFonts w:ascii="Times New Roman" w:hAnsi="Times New Roman"/>
          <w:sz w:val="24"/>
          <w:szCs w:val="24"/>
        </w:rPr>
      </w:pPr>
      <w:r w:rsidRPr="00662BED">
        <w:rPr>
          <w:rFonts w:ascii="Times New Roman" w:hAnsi="Times New Roman"/>
          <w:sz w:val="24"/>
          <w:szCs w:val="24"/>
        </w:rPr>
        <w:t>Sobre la base del trabajo realizado, cuyo alcance se describe en el párrafo precedente, informo que de las corroboraciones realizadas no surgieron hallazgos que afecten la determinación de la Información objeto del encargo.</w:t>
      </w:r>
    </w:p>
    <w:p w:rsidR="00101A0A" w:rsidRDefault="00101A0A" w:rsidP="00E01098">
      <w:pPr>
        <w:spacing w:line="240" w:lineRule="auto"/>
        <w:jc w:val="both"/>
        <w:rPr>
          <w:rFonts w:ascii="Times New Roman" w:hAnsi="Times New Roman"/>
          <w:b/>
          <w:sz w:val="26"/>
          <w:szCs w:val="26"/>
          <w:u w:val="single"/>
        </w:rPr>
      </w:pPr>
      <w:r w:rsidRPr="00D52170">
        <w:rPr>
          <w:rFonts w:ascii="Times New Roman" w:hAnsi="Times New Roman"/>
          <w:b/>
          <w:sz w:val="26"/>
          <w:szCs w:val="26"/>
          <w:u w:val="single"/>
        </w:rPr>
        <w:t>4. Restriccción de uso del informe especial</w:t>
      </w:r>
    </w:p>
    <w:p w:rsidR="00101A0A" w:rsidRDefault="00101A0A" w:rsidP="00E01098">
      <w:pPr>
        <w:spacing w:line="240" w:lineRule="auto"/>
        <w:jc w:val="both"/>
        <w:rPr>
          <w:rFonts w:ascii="Times New Roman" w:hAnsi="Times New Roman"/>
          <w:sz w:val="24"/>
          <w:szCs w:val="24"/>
        </w:rPr>
      </w:pPr>
      <w:r>
        <w:rPr>
          <w:rFonts w:ascii="Times New Roman" w:hAnsi="Times New Roman"/>
          <w:sz w:val="24"/>
          <w:szCs w:val="24"/>
        </w:rPr>
        <w:t>Mi informe ha sido preparado exclusivamente para uso del Señor/a</w:t>
      </w:r>
      <w:r>
        <w:rPr>
          <w:rStyle w:val="FootnoteReference"/>
          <w:rFonts w:ascii="Times New Roman" w:hAnsi="Times New Roman"/>
          <w:sz w:val="24"/>
          <w:szCs w:val="24"/>
        </w:rPr>
        <w:footnoteReference w:id="7"/>
      </w:r>
      <w:r>
        <w:rPr>
          <w:rFonts w:ascii="Times New Roman" w:hAnsi="Times New Roman"/>
          <w:sz w:val="24"/>
          <w:szCs w:val="24"/>
        </w:rPr>
        <w:t xml:space="preserve"> […] y para su presentación ante</w:t>
      </w:r>
      <w:r>
        <w:rPr>
          <w:rStyle w:val="FootnoteReference"/>
          <w:rFonts w:ascii="Times New Roman" w:hAnsi="Times New Roman"/>
          <w:sz w:val="24"/>
          <w:szCs w:val="24"/>
        </w:rPr>
        <w:footnoteReference w:id="8"/>
      </w:r>
      <w:r>
        <w:rPr>
          <w:rFonts w:ascii="Times New Roman" w:hAnsi="Times New Roman"/>
          <w:sz w:val="24"/>
          <w:szCs w:val="24"/>
        </w:rPr>
        <w:t xml:space="preserve"> […], por lo tanto no asumo responsabilidad en el caso que sea utilizado, o se haga referencia a él o sea distribuido con otro propósito.</w:t>
      </w:r>
    </w:p>
    <w:p w:rsidR="00101A0A" w:rsidRPr="00D52170" w:rsidRDefault="00101A0A" w:rsidP="00E01098">
      <w:pPr>
        <w:spacing w:line="240" w:lineRule="auto"/>
        <w:jc w:val="both"/>
        <w:rPr>
          <w:rFonts w:ascii="Times New Roman" w:hAnsi="Times New Roman"/>
          <w:sz w:val="24"/>
          <w:szCs w:val="24"/>
        </w:rPr>
      </w:pPr>
    </w:p>
    <w:p w:rsidR="00101A0A" w:rsidRPr="007026E3" w:rsidRDefault="00101A0A" w:rsidP="00E01098">
      <w:pPr>
        <w:spacing w:line="240" w:lineRule="auto"/>
        <w:jc w:val="both"/>
        <w:rPr>
          <w:rFonts w:ascii="Times New Roman" w:hAnsi="Times New Roman"/>
          <w:sz w:val="24"/>
          <w:szCs w:val="24"/>
        </w:rPr>
      </w:pPr>
      <w:r w:rsidRPr="007026E3">
        <w:rPr>
          <w:rFonts w:ascii="Times New Roman" w:hAnsi="Times New Roman"/>
          <w:sz w:val="24"/>
          <w:szCs w:val="24"/>
        </w:rPr>
        <w:t xml:space="preserve">En </w:t>
      </w:r>
      <w:r>
        <w:rPr>
          <w:rStyle w:val="FootnoteReference"/>
          <w:rFonts w:ascii="Times New Roman" w:hAnsi="Times New Roman"/>
          <w:sz w:val="24"/>
          <w:szCs w:val="24"/>
        </w:rPr>
        <w:footnoteReference w:id="9"/>
      </w:r>
      <w:r w:rsidRPr="007026E3">
        <w:rPr>
          <w:rFonts w:ascii="Times New Roman" w:hAnsi="Times New Roman"/>
          <w:sz w:val="24"/>
          <w:szCs w:val="24"/>
        </w:rPr>
        <w:t xml:space="preserve"> […], Provincia del Chubut, a los xxx del mes de xxx de dos mil catorce.</w:t>
      </w:r>
    </w:p>
    <w:p w:rsidR="00101A0A" w:rsidRDefault="00101A0A" w:rsidP="00E01098">
      <w:pPr>
        <w:spacing w:line="240" w:lineRule="auto"/>
        <w:jc w:val="both"/>
        <w:rPr>
          <w:rFonts w:ascii="Times New Roman" w:hAnsi="Times New Roman"/>
          <w:sz w:val="26"/>
          <w:szCs w:val="26"/>
        </w:rPr>
      </w:pPr>
    </w:p>
    <w:p w:rsidR="00101A0A" w:rsidRDefault="00101A0A" w:rsidP="00E01098">
      <w:pPr>
        <w:spacing w:line="240" w:lineRule="auto"/>
        <w:jc w:val="both"/>
        <w:rPr>
          <w:rFonts w:ascii="Times New Roman" w:hAnsi="Times New Roman"/>
          <w:sz w:val="26"/>
          <w:szCs w:val="26"/>
        </w:rPr>
      </w:pPr>
    </w:p>
    <w:p w:rsidR="00101A0A" w:rsidRPr="00D761F4" w:rsidRDefault="00101A0A" w:rsidP="00E01098">
      <w:pPr>
        <w:spacing w:line="240" w:lineRule="auto"/>
        <w:jc w:val="both"/>
        <w:rPr>
          <w:rFonts w:ascii="Times New Roman" w:hAnsi="Times New Roman"/>
          <w:i/>
          <w:sz w:val="24"/>
          <w:szCs w:val="24"/>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761F4">
        <w:rPr>
          <w:rFonts w:ascii="Times New Roman" w:hAnsi="Times New Roman"/>
          <w:i/>
          <w:sz w:val="24"/>
          <w:szCs w:val="24"/>
        </w:rPr>
        <w:t>Firma y Sello</w:t>
      </w:r>
    </w:p>
    <w:sectPr w:rsidR="00101A0A" w:rsidRPr="00D761F4" w:rsidSect="006E0A8B">
      <w:headerReference w:type="default" r:id="rId7"/>
      <w:footerReference w:type="even" r:id="rId8"/>
      <w:footerReference w:type="default" r:id="rId9"/>
      <w:pgSz w:w="11907" w:h="16839" w:code="9"/>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A0A" w:rsidRDefault="00101A0A" w:rsidP="00B21488">
      <w:pPr>
        <w:spacing w:after="0" w:line="240" w:lineRule="auto"/>
      </w:pPr>
      <w:r>
        <w:separator/>
      </w:r>
    </w:p>
  </w:endnote>
  <w:endnote w:type="continuationSeparator" w:id="1">
    <w:p w:rsidR="00101A0A" w:rsidRDefault="00101A0A" w:rsidP="00B21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A" w:rsidRDefault="00101A0A" w:rsidP="00941B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1A0A" w:rsidRDefault="00101A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A" w:rsidRDefault="00101A0A" w:rsidP="00941B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01A0A" w:rsidRDefault="00101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A0A" w:rsidRDefault="00101A0A" w:rsidP="00B21488">
      <w:pPr>
        <w:spacing w:after="0" w:line="240" w:lineRule="auto"/>
      </w:pPr>
      <w:r>
        <w:separator/>
      </w:r>
    </w:p>
  </w:footnote>
  <w:footnote w:type="continuationSeparator" w:id="1">
    <w:p w:rsidR="00101A0A" w:rsidRDefault="00101A0A" w:rsidP="00B21488">
      <w:pPr>
        <w:spacing w:after="0" w:line="240" w:lineRule="auto"/>
      </w:pPr>
      <w:r>
        <w:continuationSeparator/>
      </w:r>
    </w:p>
  </w:footnote>
  <w:footnote w:id="2">
    <w:p w:rsidR="00101A0A" w:rsidRDefault="00101A0A">
      <w:pPr>
        <w:pStyle w:val="FootnoteText"/>
      </w:pPr>
      <w:r>
        <w:rPr>
          <w:rStyle w:val="FootnoteReference"/>
        </w:rPr>
        <w:footnoteRef/>
      </w:r>
      <w:r w:rsidRPr="008640FC">
        <w:rPr>
          <w:lang w:val="pt-BR"/>
        </w:rPr>
        <w:t xml:space="preserve"> Identificar Entidad Bancaria.</w:t>
      </w:r>
    </w:p>
  </w:footnote>
  <w:footnote w:id="3">
    <w:p w:rsidR="00101A0A" w:rsidRDefault="00101A0A">
      <w:pPr>
        <w:pStyle w:val="FootnoteText"/>
      </w:pPr>
      <w:r>
        <w:rPr>
          <w:rStyle w:val="FootnoteReference"/>
        </w:rPr>
        <w:footnoteRef/>
      </w:r>
      <w:r w:rsidRPr="008640FC">
        <w:rPr>
          <w:lang w:val="pt-BR"/>
        </w:rPr>
        <w:t xml:space="preserve"> Indicar período comprendido.</w:t>
      </w:r>
    </w:p>
  </w:footnote>
  <w:footnote w:id="4">
    <w:p w:rsidR="00101A0A" w:rsidRDefault="00101A0A">
      <w:pPr>
        <w:pStyle w:val="FootnoteText"/>
      </w:pPr>
      <w:r>
        <w:rPr>
          <w:rStyle w:val="FootnoteReference"/>
        </w:rPr>
        <w:footnoteRef/>
      </w:r>
      <w:r>
        <w:t xml:space="preserve"> Identificar Titular.</w:t>
      </w:r>
    </w:p>
  </w:footnote>
  <w:footnote w:id="5">
    <w:p w:rsidR="00101A0A" w:rsidRDefault="00101A0A">
      <w:pPr>
        <w:pStyle w:val="FootnoteText"/>
      </w:pPr>
      <w:r>
        <w:rPr>
          <w:rStyle w:val="FootnoteReference"/>
        </w:rPr>
        <w:footnoteRef/>
      </w:r>
      <w:r>
        <w:t xml:space="preserve"> Identificar CUIT del titular.</w:t>
      </w:r>
    </w:p>
  </w:footnote>
  <w:footnote w:id="6">
    <w:p w:rsidR="00101A0A" w:rsidRDefault="00101A0A">
      <w:pPr>
        <w:pStyle w:val="FootnoteText"/>
      </w:pPr>
      <w:r>
        <w:rPr>
          <w:rStyle w:val="FootnoteReference"/>
        </w:rPr>
        <w:footnoteRef/>
      </w:r>
      <w:r>
        <w:t xml:space="preserve"> Ejemplos.</w:t>
      </w:r>
    </w:p>
  </w:footnote>
  <w:footnote w:id="7">
    <w:p w:rsidR="00101A0A" w:rsidRDefault="00101A0A">
      <w:pPr>
        <w:pStyle w:val="FootnoteText"/>
      </w:pPr>
      <w:r>
        <w:rPr>
          <w:rStyle w:val="FootnoteReference"/>
        </w:rPr>
        <w:footnoteRef/>
      </w:r>
      <w:r>
        <w:t xml:space="preserve"> Indicar titular</w:t>
      </w:r>
    </w:p>
  </w:footnote>
  <w:footnote w:id="8">
    <w:p w:rsidR="00101A0A" w:rsidRDefault="00101A0A">
      <w:pPr>
        <w:pStyle w:val="FootnoteText"/>
      </w:pPr>
      <w:r>
        <w:rPr>
          <w:rStyle w:val="FootnoteReference"/>
        </w:rPr>
        <w:footnoteRef/>
      </w:r>
      <w:r>
        <w:t xml:space="preserve"> Indicar Entidad Bancaria</w:t>
      </w:r>
    </w:p>
  </w:footnote>
  <w:footnote w:id="9">
    <w:p w:rsidR="00101A0A" w:rsidRDefault="00101A0A">
      <w:pPr>
        <w:pStyle w:val="FootnoteText"/>
      </w:pPr>
      <w:r>
        <w:rPr>
          <w:rStyle w:val="FootnoteReference"/>
        </w:rPr>
        <w:footnoteRef/>
      </w:r>
      <w:r>
        <w:t xml:space="preserve"> Indicar localidad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A0A" w:rsidRDefault="00101A0A">
    <w:pPr>
      <w:pStyle w:val="Header"/>
    </w:pPr>
    <w:r>
      <w:t>MEMBRETE DEL PROFESIONAL</w:t>
    </w:r>
  </w:p>
  <w:p w:rsidR="00101A0A" w:rsidRDefault="00101A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75B2"/>
    <w:multiLevelType w:val="multilevel"/>
    <w:tmpl w:val="DE84F66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94F2C8F"/>
    <w:multiLevelType w:val="hybridMultilevel"/>
    <w:tmpl w:val="3142FB2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2F2132F4"/>
    <w:multiLevelType w:val="hybridMultilevel"/>
    <w:tmpl w:val="35D82F2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3DD43DDC"/>
    <w:multiLevelType w:val="multilevel"/>
    <w:tmpl w:val="D8360882"/>
    <w:lvl w:ilvl="0">
      <w:start w:val="1"/>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535F33F8"/>
    <w:multiLevelType w:val="hybridMultilevel"/>
    <w:tmpl w:val="4A54C6B0"/>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75353772"/>
    <w:multiLevelType w:val="hybridMultilevel"/>
    <w:tmpl w:val="25626914"/>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516"/>
    <w:rsid w:val="000110CC"/>
    <w:rsid w:val="000604AB"/>
    <w:rsid w:val="000F6132"/>
    <w:rsid w:val="00101A0A"/>
    <w:rsid w:val="00162317"/>
    <w:rsid w:val="001641B8"/>
    <w:rsid w:val="001E6BF4"/>
    <w:rsid w:val="002A4038"/>
    <w:rsid w:val="002A4B73"/>
    <w:rsid w:val="002C69AD"/>
    <w:rsid w:val="002C790E"/>
    <w:rsid w:val="00311E8C"/>
    <w:rsid w:val="00393254"/>
    <w:rsid w:val="003D657A"/>
    <w:rsid w:val="00423D6F"/>
    <w:rsid w:val="0043072A"/>
    <w:rsid w:val="004920C0"/>
    <w:rsid w:val="0049545A"/>
    <w:rsid w:val="004B58C8"/>
    <w:rsid w:val="004C71F5"/>
    <w:rsid w:val="005A4161"/>
    <w:rsid w:val="006066B7"/>
    <w:rsid w:val="006241F3"/>
    <w:rsid w:val="00626F52"/>
    <w:rsid w:val="00662BED"/>
    <w:rsid w:val="006B47A3"/>
    <w:rsid w:val="006E0A8B"/>
    <w:rsid w:val="007026E3"/>
    <w:rsid w:val="0071540E"/>
    <w:rsid w:val="00716736"/>
    <w:rsid w:val="00733E25"/>
    <w:rsid w:val="00735BAA"/>
    <w:rsid w:val="007406B4"/>
    <w:rsid w:val="00771D9D"/>
    <w:rsid w:val="00773ACC"/>
    <w:rsid w:val="007900C8"/>
    <w:rsid w:val="007B39E7"/>
    <w:rsid w:val="007B5BE0"/>
    <w:rsid w:val="007B7E79"/>
    <w:rsid w:val="00844072"/>
    <w:rsid w:val="008640FC"/>
    <w:rsid w:val="00881DA2"/>
    <w:rsid w:val="00894196"/>
    <w:rsid w:val="00895F8F"/>
    <w:rsid w:val="008D7C91"/>
    <w:rsid w:val="008F520A"/>
    <w:rsid w:val="00913516"/>
    <w:rsid w:val="0092048A"/>
    <w:rsid w:val="00935676"/>
    <w:rsid w:val="00941B75"/>
    <w:rsid w:val="00946A4C"/>
    <w:rsid w:val="00963658"/>
    <w:rsid w:val="00971CA2"/>
    <w:rsid w:val="00987E49"/>
    <w:rsid w:val="009B6FC9"/>
    <w:rsid w:val="00A076EA"/>
    <w:rsid w:val="00A37466"/>
    <w:rsid w:val="00A57961"/>
    <w:rsid w:val="00AB0FB9"/>
    <w:rsid w:val="00AB7462"/>
    <w:rsid w:val="00AD55AF"/>
    <w:rsid w:val="00AF1565"/>
    <w:rsid w:val="00B21488"/>
    <w:rsid w:val="00B62F8A"/>
    <w:rsid w:val="00B6699E"/>
    <w:rsid w:val="00BC7F0B"/>
    <w:rsid w:val="00C02927"/>
    <w:rsid w:val="00C12920"/>
    <w:rsid w:val="00C61124"/>
    <w:rsid w:val="00C86A8A"/>
    <w:rsid w:val="00CB645D"/>
    <w:rsid w:val="00CB7829"/>
    <w:rsid w:val="00CD4E10"/>
    <w:rsid w:val="00CF71EB"/>
    <w:rsid w:val="00D52170"/>
    <w:rsid w:val="00D761F4"/>
    <w:rsid w:val="00D81BED"/>
    <w:rsid w:val="00DC0F42"/>
    <w:rsid w:val="00DC4072"/>
    <w:rsid w:val="00DE6E0B"/>
    <w:rsid w:val="00E01074"/>
    <w:rsid w:val="00E01098"/>
    <w:rsid w:val="00E642F6"/>
    <w:rsid w:val="00E976CB"/>
    <w:rsid w:val="00ED0276"/>
    <w:rsid w:val="00F65E37"/>
    <w:rsid w:val="00FB3C94"/>
    <w:rsid w:val="00FB7A30"/>
    <w:rsid w:val="00FD5616"/>
  </w:rsids>
  <m:mathPr>
    <m:mathFont m:val="Cambria Math"/>
    <m:brkBin m:val="before"/>
    <m:brkBinSub m:val="--"/>
    <m:smallFrac m:val="off"/>
    <m:dispDef/>
    <m:lMargin m:val="0"/>
    <m:rMargin m:val="0"/>
    <m:defJc m:val="centerGroup"/>
    <m:wrapIndent m:val="1440"/>
    <m:intLim m:val="subSup"/>
    <m:naryLim m:val="undOvr"/>
  </m:mathPr>
  <w:uiCompat97To2003/>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4AB"/>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21488"/>
    <w:pPr>
      <w:spacing w:after="0" w:line="240" w:lineRule="auto"/>
    </w:pPr>
    <w:rPr>
      <w:sz w:val="20"/>
      <w:szCs w:val="20"/>
      <w:lang w:val="es-MX" w:eastAsia="es-ES"/>
    </w:rPr>
  </w:style>
  <w:style w:type="character" w:customStyle="1" w:styleId="FootnoteTextChar">
    <w:name w:val="Footnote Text Char"/>
    <w:basedOn w:val="DefaultParagraphFont"/>
    <w:link w:val="FootnoteText"/>
    <w:uiPriority w:val="99"/>
    <w:semiHidden/>
    <w:locked/>
    <w:rsid w:val="00B21488"/>
    <w:rPr>
      <w:rFonts w:cs="Times New Roman"/>
      <w:sz w:val="20"/>
    </w:rPr>
  </w:style>
  <w:style w:type="character" w:styleId="FootnoteReference">
    <w:name w:val="footnote reference"/>
    <w:basedOn w:val="DefaultParagraphFont"/>
    <w:uiPriority w:val="99"/>
    <w:semiHidden/>
    <w:rsid w:val="00B21488"/>
    <w:rPr>
      <w:rFonts w:cs="Times New Roman"/>
      <w:vertAlign w:val="superscript"/>
    </w:rPr>
  </w:style>
  <w:style w:type="paragraph" w:styleId="ListParagraph">
    <w:name w:val="List Paragraph"/>
    <w:basedOn w:val="Normal"/>
    <w:uiPriority w:val="99"/>
    <w:qFormat/>
    <w:rsid w:val="00A076EA"/>
    <w:pPr>
      <w:ind w:left="720"/>
      <w:contextualSpacing/>
    </w:pPr>
  </w:style>
  <w:style w:type="paragraph" w:styleId="Caption">
    <w:name w:val="caption"/>
    <w:basedOn w:val="Normal"/>
    <w:next w:val="Normal"/>
    <w:uiPriority w:val="99"/>
    <w:qFormat/>
    <w:rsid w:val="00A076EA"/>
    <w:pPr>
      <w:spacing w:line="240" w:lineRule="auto"/>
    </w:pPr>
    <w:rPr>
      <w:b/>
      <w:bCs/>
      <w:color w:val="4F81BD"/>
      <w:sz w:val="18"/>
      <w:szCs w:val="18"/>
    </w:rPr>
  </w:style>
  <w:style w:type="paragraph" w:styleId="NoSpacing">
    <w:name w:val="No Spacing"/>
    <w:link w:val="NoSpacingChar"/>
    <w:uiPriority w:val="99"/>
    <w:qFormat/>
    <w:rsid w:val="006E0A8B"/>
    <w:rPr>
      <w:rFonts w:eastAsia="Times New Roman"/>
      <w:lang w:val="es-AR" w:eastAsia="es-AR"/>
    </w:rPr>
  </w:style>
  <w:style w:type="character" w:customStyle="1" w:styleId="NoSpacingChar">
    <w:name w:val="No Spacing Char"/>
    <w:link w:val="NoSpacing"/>
    <w:uiPriority w:val="99"/>
    <w:locked/>
    <w:rsid w:val="006E0A8B"/>
    <w:rPr>
      <w:rFonts w:eastAsia="Times New Roman"/>
      <w:sz w:val="22"/>
      <w:lang w:val="es-AR" w:eastAsia="es-AR"/>
    </w:rPr>
  </w:style>
  <w:style w:type="paragraph" w:styleId="BalloonText">
    <w:name w:val="Balloon Text"/>
    <w:basedOn w:val="Normal"/>
    <w:link w:val="BalloonTextChar"/>
    <w:uiPriority w:val="99"/>
    <w:semiHidden/>
    <w:rsid w:val="006E0A8B"/>
    <w:pPr>
      <w:spacing w:after="0" w:line="240" w:lineRule="auto"/>
    </w:pPr>
    <w:rPr>
      <w:rFonts w:ascii="Tahoma" w:hAnsi="Tahoma"/>
      <w:sz w:val="16"/>
      <w:szCs w:val="16"/>
      <w:lang w:val="es-MX" w:eastAsia="es-ES"/>
    </w:rPr>
  </w:style>
  <w:style w:type="character" w:customStyle="1" w:styleId="BalloonTextChar">
    <w:name w:val="Balloon Text Char"/>
    <w:basedOn w:val="DefaultParagraphFont"/>
    <w:link w:val="BalloonText"/>
    <w:uiPriority w:val="99"/>
    <w:semiHidden/>
    <w:locked/>
    <w:rsid w:val="006E0A8B"/>
    <w:rPr>
      <w:rFonts w:ascii="Tahoma" w:hAnsi="Tahoma" w:cs="Times New Roman"/>
      <w:sz w:val="16"/>
    </w:rPr>
  </w:style>
  <w:style w:type="paragraph" w:styleId="Footer">
    <w:name w:val="footer"/>
    <w:basedOn w:val="Normal"/>
    <w:link w:val="FooterChar"/>
    <w:uiPriority w:val="99"/>
    <w:rsid w:val="00A57961"/>
    <w:pPr>
      <w:tabs>
        <w:tab w:val="center" w:pos="4252"/>
        <w:tab w:val="right" w:pos="8504"/>
      </w:tabs>
    </w:pPr>
    <w:rPr>
      <w:sz w:val="20"/>
      <w:szCs w:val="20"/>
    </w:rPr>
  </w:style>
  <w:style w:type="character" w:customStyle="1" w:styleId="FooterChar">
    <w:name w:val="Footer Char"/>
    <w:basedOn w:val="DefaultParagraphFont"/>
    <w:link w:val="Footer"/>
    <w:uiPriority w:val="99"/>
    <w:semiHidden/>
    <w:locked/>
    <w:rsid w:val="007B5BE0"/>
    <w:rPr>
      <w:rFonts w:cs="Times New Roman"/>
      <w:lang w:val="es-AR" w:eastAsia="en-US"/>
    </w:rPr>
  </w:style>
  <w:style w:type="character" w:styleId="PageNumber">
    <w:name w:val="page number"/>
    <w:basedOn w:val="DefaultParagraphFont"/>
    <w:uiPriority w:val="99"/>
    <w:rsid w:val="00A57961"/>
    <w:rPr>
      <w:rFonts w:cs="Times New Roman"/>
    </w:rPr>
  </w:style>
  <w:style w:type="paragraph" w:styleId="EndnoteText">
    <w:name w:val="endnote text"/>
    <w:basedOn w:val="Normal"/>
    <w:link w:val="EndnoteTextChar"/>
    <w:uiPriority w:val="99"/>
    <w:semiHidden/>
    <w:rsid w:val="003D657A"/>
    <w:rPr>
      <w:sz w:val="20"/>
      <w:szCs w:val="20"/>
    </w:rPr>
  </w:style>
  <w:style w:type="character" w:customStyle="1" w:styleId="EndnoteTextChar">
    <w:name w:val="Endnote Text Char"/>
    <w:basedOn w:val="DefaultParagraphFont"/>
    <w:link w:val="EndnoteText"/>
    <w:uiPriority w:val="99"/>
    <w:semiHidden/>
    <w:locked/>
    <w:rsid w:val="003D657A"/>
    <w:rPr>
      <w:rFonts w:cs="Times New Roman"/>
      <w:sz w:val="20"/>
      <w:lang w:val="es-AR" w:eastAsia="en-US"/>
    </w:rPr>
  </w:style>
  <w:style w:type="character" w:styleId="EndnoteReference">
    <w:name w:val="endnote reference"/>
    <w:basedOn w:val="DefaultParagraphFont"/>
    <w:uiPriority w:val="99"/>
    <w:semiHidden/>
    <w:rsid w:val="003D657A"/>
    <w:rPr>
      <w:rFonts w:cs="Times New Roman"/>
      <w:vertAlign w:val="superscript"/>
    </w:rPr>
  </w:style>
  <w:style w:type="paragraph" w:styleId="Header">
    <w:name w:val="header"/>
    <w:basedOn w:val="Normal"/>
    <w:link w:val="HeaderChar"/>
    <w:uiPriority w:val="99"/>
    <w:rsid w:val="00F65E37"/>
    <w:pPr>
      <w:tabs>
        <w:tab w:val="center" w:pos="4419"/>
        <w:tab w:val="right" w:pos="8838"/>
      </w:tabs>
    </w:pPr>
    <w:rPr>
      <w:sz w:val="20"/>
      <w:szCs w:val="20"/>
    </w:rPr>
  </w:style>
  <w:style w:type="character" w:customStyle="1" w:styleId="HeaderChar">
    <w:name w:val="Header Char"/>
    <w:basedOn w:val="DefaultParagraphFont"/>
    <w:link w:val="Header"/>
    <w:uiPriority w:val="99"/>
    <w:locked/>
    <w:rsid w:val="00F65E37"/>
    <w:rPr>
      <w:rFonts w:cs="Times New Roman"/>
      <w:lang w:val="es-A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640</Words>
  <Characters>3522</Characters>
  <Application>Microsoft Office Outlook</Application>
  <DocSecurity>0</DocSecurity>
  <Lines>0</Lines>
  <Paragraphs>0</Paragraphs>
  <ScaleCrop>false</ScaleCrop>
  <Company>ST-CPCECh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CERTIFICACIÓN</dc:title>
  <dc:subject>MANIFESTACIÓN DE BIENES Y DEUDAS PERSONAS FISICAS SIN LIBROS RUBRICADOS</dc:subject>
  <dc:creator>jorge sosa</dc:creator>
  <cp:keywords/>
  <dc:description/>
  <cp:lastModifiedBy>Administrador</cp:lastModifiedBy>
  <cp:revision>2</cp:revision>
  <cp:lastPrinted>2014-10-16T14:49:00Z</cp:lastPrinted>
  <dcterms:created xsi:type="dcterms:W3CDTF">2014-12-30T12:41:00Z</dcterms:created>
  <dcterms:modified xsi:type="dcterms:W3CDTF">2014-12-30T12:41:00Z</dcterms:modified>
</cp:coreProperties>
</file>